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1272" w14:textId="77777777" w:rsid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</w:p>
    <w:p w14:paraId="6504E5A6" w14:textId="77777777" w:rsid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</w:p>
    <w:p w14:paraId="5E568D8E" w14:textId="77777777" w:rsid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</w:p>
    <w:p w14:paraId="7E99163E" w14:textId="77777777" w:rsid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  <w:r>
        <w:rPr>
          <w:rFonts w:ascii="Aptos" w:eastAsia="Aptos" w:hAnsi="Aptos" w:cs="Aptos"/>
          <w:noProof/>
          <w:color w:val="000000"/>
          <w:kern w:val="0"/>
          <w:lang w:eastAsia="en-CA"/>
        </w:rPr>
        <w:drawing>
          <wp:inline distT="0" distB="0" distL="0" distR="0" wp14:anchorId="5D0907BE" wp14:editId="4AB112AD">
            <wp:extent cx="1729178" cy="920750"/>
            <wp:effectExtent l="0" t="0" r="4445" b="0"/>
            <wp:docPr id="929277142" name="Picture 1" descr="A logo with text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77142" name="Picture 1" descr="A logo with text and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40" cy="9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ECA1B" w14:textId="77777777" w:rsid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</w:p>
    <w:p w14:paraId="146D13AF" w14:textId="77777777" w:rsidR="00431B49" w:rsidRDefault="00431B49" w:rsidP="00431B49">
      <w:pPr>
        <w:spacing w:after="0" w:line="240" w:lineRule="auto"/>
        <w:rPr>
          <w:rFonts w:ascii="Aptos" w:eastAsia="Aptos" w:hAnsi="Aptos" w:cs="Aptos"/>
          <w:b/>
          <w:bCs/>
          <w:color w:val="000000"/>
          <w:kern w:val="0"/>
          <w:sz w:val="28"/>
          <w:szCs w:val="28"/>
          <w:lang w:eastAsia="en-CA"/>
          <w14:ligatures w14:val="none"/>
        </w:rPr>
      </w:pPr>
    </w:p>
    <w:p w14:paraId="5A91AEC0" w14:textId="3798EDAD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b/>
          <w:bCs/>
          <w:color w:val="000000"/>
          <w:kern w:val="0"/>
          <w:sz w:val="28"/>
          <w:szCs w:val="28"/>
          <w:lang w:eastAsia="en-CA"/>
          <w14:ligatures w14:val="none"/>
        </w:rPr>
      </w:pPr>
      <w:r w:rsidRPr="00431B49">
        <w:rPr>
          <w:rFonts w:ascii="Aptos" w:eastAsia="Aptos" w:hAnsi="Aptos" w:cs="Aptos"/>
          <w:b/>
          <w:bCs/>
          <w:color w:val="000000"/>
          <w:kern w:val="0"/>
          <w:sz w:val="28"/>
          <w:szCs w:val="28"/>
          <w:lang w:eastAsia="en-CA"/>
          <w14:ligatures w14:val="none"/>
        </w:rPr>
        <w:t>Land Acknowledgement</w:t>
      </w:r>
    </w:p>
    <w:p w14:paraId="16493DC5" w14:textId="77777777" w:rsid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</w:p>
    <w:p w14:paraId="0DDA75FA" w14:textId="51F7461A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  <w:r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 xml:space="preserve">The Town of Wolfville acknowledges that we </w:t>
      </w:r>
      <w:proofErr w:type="gramStart"/>
      <w:r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>are located in</w:t>
      </w:r>
      <w:proofErr w:type="gramEnd"/>
      <w:r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 xml:space="preserve"> Mi’kma’ki, the ancestral and unceded territory of the Mi’kmaq People.</w:t>
      </w:r>
    </w:p>
    <w:p w14:paraId="10ECBDBB" w14:textId="77777777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  <w:r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> </w:t>
      </w:r>
    </w:p>
    <w:p w14:paraId="65377477" w14:textId="77777777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  <w:r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 xml:space="preserve">As a town committed to reconciliation and respectful governance, we ask that all who live, work, and gather here do so with the Seven Sacred Teachings in mind: Truth, Honesty, Love, Courage, Respect, Wisdom, and Humility. </w:t>
      </w:r>
    </w:p>
    <w:p w14:paraId="1B7BE8A7" w14:textId="77777777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</w:p>
    <w:p w14:paraId="7B9905F6" w14:textId="77777777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  <w:r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>These teachings guide us in building a community rooted in understanding, fairness, care for one another, and for the land.</w:t>
      </w:r>
    </w:p>
    <w:p w14:paraId="3886B085" w14:textId="77777777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</w:p>
    <w:p w14:paraId="222EA56D" w14:textId="77777777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  <w:r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>Please pause for a moment of reflection - How can we be good guests on this land?</w:t>
      </w:r>
    </w:p>
    <w:p w14:paraId="728D0888" w14:textId="77777777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</w:p>
    <w:p w14:paraId="5F72E577" w14:textId="63D5FA8F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b/>
          <w:bCs/>
          <w:color w:val="000000"/>
          <w:kern w:val="0"/>
          <w:sz w:val="28"/>
          <w:szCs w:val="28"/>
          <w:lang w:eastAsia="en-CA"/>
          <w14:ligatures w14:val="none"/>
        </w:rPr>
      </w:pPr>
      <w:r w:rsidRPr="00431B49">
        <w:rPr>
          <w:rFonts w:ascii="Aptos" w:eastAsia="Aptos" w:hAnsi="Aptos" w:cs="Aptos"/>
          <w:b/>
          <w:bCs/>
          <w:color w:val="000000"/>
          <w:kern w:val="0"/>
          <w:sz w:val="28"/>
          <w:szCs w:val="28"/>
          <w:lang w:eastAsia="en-CA"/>
          <w14:ligatures w14:val="none"/>
        </w:rPr>
        <w:t>Recognition of historic contributions</w:t>
      </w:r>
    </w:p>
    <w:p w14:paraId="7342C372" w14:textId="77777777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</w:p>
    <w:p w14:paraId="55D9ED7B" w14:textId="548AF3F4" w:rsidR="00431B49" w:rsidRPr="00431B49" w:rsidRDefault="00431B49" w:rsidP="00431B49">
      <w:pPr>
        <w:spacing w:after="0" w:line="240" w:lineRule="auto"/>
        <w:rPr>
          <w:rFonts w:ascii="Aptos" w:eastAsia="Aptos" w:hAnsi="Aptos" w:cs="Aptos"/>
          <w:color w:val="000000"/>
          <w:kern w:val="0"/>
          <w:lang w:eastAsia="en-CA"/>
          <w14:ligatures w14:val="none"/>
        </w:rPr>
      </w:pPr>
      <w:r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 xml:space="preserve">We also acknowledge the histories, contributions and legacies of the African Nova Scotian people who have shared these lands for over 400 </w:t>
      </w:r>
      <w:r w:rsidR="00743153"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>years,</w:t>
      </w:r>
      <w:r w:rsidRPr="00431B49">
        <w:rPr>
          <w:rFonts w:ascii="Aptos" w:eastAsia="Aptos" w:hAnsi="Aptos" w:cs="Aptos"/>
          <w:color w:val="000000"/>
          <w:kern w:val="0"/>
          <w:lang w:eastAsia="en-CA"/>
          <w14:ligatures w14:val="none"/>
        </w:rPr>
        <w:t xml:space="preserve"> and we acknowledge the shared ancestry of all people of African descent in Nova Scotia.</w:t>
      </w:r>
    </w:p>
    <w:p w14:paraId="410E3168" w14:textId="77777777" w:rsidR="00283FF2" w:rsidRPr="00431B49" w:rsidRDefault="00283FF2" w:rsidP="00431B49"/>
    <w:sectPr w:rsidR="00283FF2" w:rsidRPr="00431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49"/>
    <w:rsid w:val="00283FF2"/>
    <w:rsid w:val="00431B49"/>
    <w:rsid w:val="00434933"/>
    <w:rsid w:val="00473290"/>
    <w:rsid w:val="00483E7D"/>
    <w:rsid w:val="004A7ADB"/>
    <w:rsid w:val="005F7AE2"/>
    <w:rsid w:val="00743153"/>
    <w:rsid w:val="009C282F"/>
    <w:rsid w:val="00B22DB1"/>
    <w:rsid w:val="00DB13BF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DDC9"/>
  <w15:chartTrackingRefBased/>
  <w15:docId w15:val="{68489EF3-FB34-4ABA-8754-76F8D5BD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725</Characters>
  <Application>Microsoft Office Word</Application>
  <DocSecurity>0</DocSecurity>
  <Lines>25</Lines>
  <Paragraphs>8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Shaw</dc:creator>
  <cp:keywords/>
  <dc:description/>
  <cp:lastModifiedBy>Barbara Shaw</cp:lastModifiedBy>
  <cp:revision>2</cp:revision>
  <dcterms:created xsi:type="dcterms:W3CDTF">2026-02-23T12:37:00Z</dcterms:created>
  <dcterms:modified xsi:type="dcterms:W3CDTF">2026-02-23T12:37:00Z</dcterms:modified>
</cp:coreProperties>
</file>